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54" w:rsidRDefault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SAMPLE TEMPLATE FOR A BUSINESS PLAN OF A FOOTBAL TEAM</w:t>
      </w:r>
    </w:p>
    <w:p w:rsidR="00F65DEC" w:rsidRPr="00F65DEC" w:rsidRDefault="00F65DEC">
      <w:pPr>
        <w:rPr>
          <w:rFonts w:ascii="Century Gothic" w:hAnsi="Century Gothic"/>
          <w:b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1. Executive Summary: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Briefly describe your football team, its location, and its purpose.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Highlight key achievements, such as past successes or notable players.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2. Team Description: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Provide an overview of your team, including its history, current status, and any notable accomplishments.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Define the team's values, culture, and philosophy.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3. Mission and Vision: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Clearly state the mission and vision of your football team.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Explain the long-term goals and aspirations for the team.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4. Market Analysis: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Assess the local and regional market for football teams.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Identify your target audience, including fans, sponsors, and potential partners.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Analyze the competition and highlight what sets your team apart.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5. SWOT Analysis: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Conduct a Strengths, Weaknesses, Opportunities, and Threats (SWOT) analysis for your team.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6. Business Structure: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Detail the legal structure of t</w:t>
      </w:r>
      <w:r w:rsidRPr="00F65DEC">
        <w:rPr>
          <w:rFonts w:ascii="Century Gothic" w:hAnsi="Century Gothic"/>
          <w:sz w:val="28"/>
          <w:szCs w:val="28"/>
        </w:rPr>
        <w:t>he team (e.g., LLC, non-profit)]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Provide information on ownership and management.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7. Products and Services:</w:t>
      </w: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Outline the core products and services offered by the football team, such as matches, events, merchandise, etc.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8. Marketing and Sales: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Define your marketing strategy to attract fans and sponsors.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Outline ticket sales, merchandise sales, and any other revenue streams.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9. Operations Plan: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Detail how the team will function on a day-to-day basis.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Discuss facilities, equipment, staffing, and any partnerships.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10. Financial Plan: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Include a detailed budget covering expenses and revenue projections.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Provide a break-even analysis and discuss funding sources.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Default="002F6254" w:rsidP="002F6254">
      <w:pPr>
        <w:rPr>
          <w:rFonts w:ascii="Century Gothic" w:hAnsi="Century Gothic"/>
          <w:sz w:val="28"/>
          <w:szCs w:val="28"/>
        </w:rPr>
      </w:pPr>
    </w:p>
    <w:p w:rsidR="00F65DEC" w:rsidRPr="00F65DEC" w:rsidRDefault="00F65DEC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lastRenderedPageBreak/>
        <w:t>11. Risk Management: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Identify potential risks and how they will be mitigated.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Include contingency plans for unforeseen circumstances.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12. Milestones and Metrics: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Set measurable goals and milestones for the team.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Define key performance indicators (KPIs) to track success.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</w:p>
    <w:p w:rsidR="002F6254" w:rsidRPr="00F65DEC" w:rsidRDefault="002F6254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13. Community Engagement:</w:t>
      </w:r>
    </w:p>
    <w:p w:rsidR="002F6254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Outline your team's commitment to community involvement and social responsibility.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F65DEC" w:rsidRPr="00F65DEC" w:rsidRDefault="00F65DEC" w:rsidP="002F6254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2F6254" w:rsidRPr="00F65DEC" w:rsidRDefault="00F65DEC" w:rsidP="002F6254">
      <w:pPr>
        <w:rPr>
          <w:rFonts w:ascii="Century Gothic" w:hAnsi="Century Gothic"/>
          <w:b/>
          <w:sz w:val="28"/>
          <w:szCs w:val="28"/>
        </w:rPr>
      </w:pPr>
      <w:r w:rsidRPr="00F65DEC">
        <w:rPr>
          <w:rFonts w:ascii="Century Gothic" w:hAnsi="Century Gothic"/>
          <w:b/>
          <w:sz w:val="28"/>
          <w:szCs w:val="28"/>
        </w:rPr>
        <w:t>14. Appendices (Annexes)</w:t>
      </w:r>
    </w:p>
    <w:p w:rsidR="002F6254" w:rsidRPr="00F65DEC" w:rsidRDefault="002F6254" w:rsidP="002F6254">
      <w:pPr>
        <w:rPr>
          <w:rFonts w:ascii="Century Gothic" w:hAnsi="Century Gothic"/>
          <w:sz w:val="28"/>
          <w:szCs w:val="28"/>
        </w:rPr>
      </w:pPr>
      <w:r w:rsidRPr="00F65DEC">
        <w:rPr>
          <w:rFonts w:ascii="Century Gothic" w:hAnsi="Century Gothic"/>
          <w:sz w:val="28"/>
          <w:szCs w:val="28"/>
        </w:rPr>
        <w:t>[</w:t>
      </w:r>
      <w:r w:rsidRPr="00F65DEC">
        <w:rPr>
          <w:rFonts w:ascii="Century Gothic" w:hAnsi="Century Gothic"/>
          <w:sz w:val="28"/>
          <w:szCs w:val="28"/>
        </w:rPr>
        <w:t>Include any additional information, such as resumes of key personnel, marketing materials, or legal documents.</w:t>
      </w:r>
      <w:r w:rsidRPr="00F65DEC">
        <w:rPr>
          <w:rFonts w:ascii="Century Gothic" w:hAnsi="Century Gothic"/>
          <w:sz w:val="28"/>
          <w:szCs w:val="28"/>
        </w:rPr>
        <w:t>]</w:t>
      </w:r>
    </w:p>
    <w:p w:rsidR="002F6254" w:rsidRPr="00F65DEC" w:rsidRDefault="002F6254">
      <w:pPr>
        <w:rPr>
          <w:rFonts w:ascii="Century Gothic" w:hAnsi="Century Gothic"/>
          <w:b/>
          <w:sz w:val="28"/>
          <w:szCs w:val="28"/>
        </w:rPr>
      </w:pPr>
    </w:p>
    <w:sectPr w:rsidR="002F6254" w:rsidRPr="00F65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4"/>
    <w:rsid w:val="002F6254"/>
    <w:rsid w:val="009F4B0A"/>
    <w:rsid w:val="00DA44BC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2C0"/>
  <w15:chartTrackingRefBased/>
  <w15:docId w15:val="{C71905D6-79DA-4356-819A-14E985A2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</dc:creator>
  <cp:keywords/>
  <dc:description/>
  <cp:lastModifiedBy>Etienne M</cp:lastModifiedBy>
  <cp:revision>1</cp:revision>
  <dcterms:created xsi:type="dcterms:W3CDTF">2023-11-21T10:48:00Z</dcterms:created>
  <dcterms:modified xsi:type="dcterms:W3CDTF">2023-11-21T11:13:00Z</dcterms:modified>
</cp:coreProperties>
</file>